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41" w:rsidRDefault="00845039">
      <w:pPr>
        <w:spacing w:after="0" w:line="259" w:lineRule="auto"/>
        <w:ind w:left="96" w:right="0" w:hanging="10"/>
        <w:jc w:val="center"/>
      </w:pPr>
      <w:r>
        <w:rPr>
          <w:sz w:val="30"/>
        </w:rPr>
        <w:t>Администрация муниципального образования</w:t>
      </w:r>
    </w:p>
    <w:p w:rsidR="00AA3A41" w:rsidRDefault="00845039">
      <w:pPr>
        <w:spacing w:after="274" w:line="259" w:lineRule="auto"/>
        <w:ind w:left="96" w:right="5" w:hanging="10"/>
        <w:jc w:val="center"/>
      </w:pPr>
      <w:r>
        <w:rPr>
          <w:sz w:val="30"/>
        </w:rPr>
        <w:t>«Малоземельский сельсовет» Ненецкого автономного округа</w:t>
      </w:r>
    </w:p>
    <w:p w:rsidR="00AA3A41" w:rsidRDefault="00845039">
      <w:pPr>
        <w:pStyle w:val="1"/>
      </w:pPr>
      <w:r>
        <w:t>РАСПОРЯЖЕНИЕ</w:t>
      </w:r>
    </w:p>
    <w:p w:rsidR="00AA3A41" w:rsidRDefault="00845039">
      <w:pPr>
        <w:spacing w:after="0" w:line="259" w:lineRule="auto"/>
        <w:ind w:left="62" w:right="0" w:firstLine="0"/>
        <w:jc w:val="left"/>
      </w:pPr>
      <w:r>
        <w:rPr>
          <w:sz w:val="30"/>
          <w:u w:val="single" w:color="000000"/>
        </w:rPr>
        <w:t>от 04 февраля 2021 г, N</w:t>
      </w:r>
      <w:r w:rsidR="001D1B48">
        <w:rPr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>9</w:t>
      </w:r>
    </w:p>
    <w:p w:rsidR="00AA3A41" w:rsidRDefault="00845039">
      <w:pPr>
        <w:spacing w:after="260" w:line="259" w:lineRule="auto"/>
        <w:ind w:left="58" w:right="0" w:firstLine="0"/>
        <w:jc w:val="left"/>
      </w:pPr>
      <w:r>
        <w:rPr>
          <w:sz w:val="22"/>
        </w:rPr>
        <w:t>п. Нельмин-Нос Ненецкого автономного округа</w:t>
      </w:r>
    </w:p>
    <w:p w:rsidR="00AA3A41" w:rsidRDefault="00845039">
      <w:pPr>
        <w:spacing w:after="298"/>
        <w:ind w:left="-1" w:firstLine="10"/>
      </w:pPr>
      <w:r>
        <w:t>О создании Единой комиссии по осуществлению закупок</w:t>
      </w:r>
    </w:p>
    <w:p w:rsidR="00AA3A41" w:rsidRDefault="00845039">
      <w:pPr>
        <w:spacing w:after="43"/>
        <w:ind w:left="-1" w:right="0" w:firstLine="720"/>
      </w:pPr>
      <w:r>
        <w:t>В соответствии со ст. 39 Федерального закона от 05.04.2013 г. № 44—ФЗ «О контрактной системе в сфере закупок товаров, работ, услуг для государственных и муниципальных нужд», Положением о порядке проведения закупок, товаров, работ, услуг для нужд муниципального бюджетного учреждения:</w:t>
      </w:r>
    </w:p>
    <w:p w:rsidR="00AA3A41" w:rsidRDefault="00845039">
      <w:pPr>
        <w:numPr>
          <w:ilvl w:val="0"/>
          <w:numId w:val="1"/>
        </w:numPr>
        <w:spacing w:after="77"/>
        <w:ind w:right="0" w:firstLine="439"/>
      </w:pPr>
      <w:r>
        <w:t>Утвердить Единую комиссию в целях осуществления закупок для нужд Администрации муниципального образования «Малоземельский сельсовет» Ненецкого автономного округа, которая осуществляет определение поставщиков (подрядчиков, исполнителей) (далее - закупки), за исключением осуществления закупки у единственного поставщика (подрядчика, исполнителя) в рамках закупок, размещенных в единой информационной системе (и/или на официальном сайте), в следующем составе:</w:t>
      </w:r>
    </w:p>
    <w:p w:rsidR="00AA3A41" w:rsidRDefault="00845039">
      <w:pPr>
        <w:numPr>
          <w:ilvl w:val="1"/>
          <w:numId w:val="1"/>
        </w:numPr>
        <w:spacing w:after="64"/>
        <w:ind w:right="0" w:hanging="360"/>
      </w:pPr>
      <w:r>
        <w:t>Горелик Максим Сергеевич — главный специалист общего отдела Администрации МО «Малоземельский сельсовет» НАО - председатель комиссии;</w:t>
      </w:r>
    </w:p>
    <w:p w:rsidR="00AA3A41" w:rsidRDefault="00845039">
      <w:pPr>
        <w:numPr>
          <w:ilvl w:val="1"/>
          <w:numId w:val="1"/>
        </w:numPr>
        <w:spacing w:after="61"/>
        <w:ind w:right="0" w:hanging="360"/>
      </w:pPr>
      <w:r>
        <w:t>Толстова Валентина Григорьевна - главный бухгалтер Администрации МО «Малоземельский сельсовет» НАО — член комиссии;</w:t>
      </w:r>
    </w:p>
    <w:p w:rsidR="00AA3A41" w:rsidRDefault="00845039">
      <w:pPr>
        <w:numPr>
          <w:ilvl w:val="1"/>
          <w:numId w:val="1"/>
        </w:numPr>
        <w:spacing w:after="73"/>
        <w:ind w:right="0" w:hanging="360"/>
      </w:pPr>
      <w:r>
        <w:t>Ноготысая Анастасия Николаевна, финансист Администрации МО «Малоземельский сельсовет» НАО» - член комиссии;</w:t>
      </w:r>
    </w:p>
    <w:p w:rsidR="00AA3A41" w:rsidRDefault="00845039">
      <w:pPr>
        <w:numPr>
          <w:ilvl w:val="1"/>
          <w:numId w:val="1"/>
        </w:numPr>
        <w:spacing w:after="67"/>
        <w:ind w:right="0" w:hanging="360"/>
      </w:pPr>
      <w:r>
        <w:t xml:space="preserve">Талеев Георгий Иванович — </w:t>
      </w:r>
      <w:r w:rsidR="009237E5">
        <w:t>специалист,</w:t>
      </w:r>
      <w:r>
        <w:t xml:space="preserve"> депутат Совета МО «Малоземельский сельсовет» НАО - член комиссии (согласованию);</w:t>
      </w:r>
    </w:p>
    <w:p w:rsidR="00AA3A41" w:rsidRDefault="00845039">
      <w:pPr>
        <w:ind w:left="879" w:right="0"/>
      </w:pPr>
      <w:r>
        <w:rPr>
          <w:noProof/>
        </w:rPr>
        <w:drawing>
          <wp:inline distT="0" distB="0" distL="0" distR="0">
            <wp:extent cx="54875" cy="57923"/>
            <wp:effectExtent l="0" t="0" r="0" b="0"/>
            <wp:docPr id="1902" name="Picture 1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" name="Picture 19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5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Горбачев Алексей Васильевич - депутат Совета МО «Малоземельский сельсовет» НАО, - член комиссии (по согласованию).</w:t>
      </w:r>
    </w:p>
    <w:p w:rsidR="00AA3A41" w:rsidRDefault="00845039">
      <w:pPr>
        <w:numPr>
          <w:ilvl w:val="0"/>
          <w:numId w:val="1"/>
        </w:numPr>
        <w:spacing w:after="54"/>
        <w:ind w:right="0" w:firstLine="439"/>
      </w:pPr>
      <w:r>
        <w:t>В случае отсутствия председателя комиссии, обязанности председателя должен выполнять один из членов комиссии (по согласованию членов Единой комиссии).</w:t>
      </w:r>
    </w:p>
    <w:p w:rsidR="00AA3A41" w:rsidRDefault="00845039">
      <w:pPr>
        <w:ind w:left="-1" w:right="0" w:firstLine="437"/>
      </w:pPr>
      <w:r>
        <w:t>З. Процедуры осуществления закупок в отношении аукционов в электронной форме, запросов котировок в т.ч. в электронной форме, запросов предложений в т.ч. в электронной форме и окончательных предложений, объявленных (размещенных) на сайте www.zakupki.gov.ru после издания настоящего приказа (начиная со дня, следующего за днем издания настоящего распоряжения) проводить в составе Единой комиссии, указанной в пункте 1 настоящего приказа.</w:t>
      </w:r>
    </w:p>
    <w:p w:rsidR="00AA3A41" w:rsidRDefault="00845039" w:rsidP="00D12F1B">
      <w:pPr>
        <w:numPr>
          <w:ilvl w:val="0"/>
          <w:numId w:val="2"/>
        </w:numPr>
        <w:spacing w:after="37"/>
        <w:ind w:left="0" w:right="0" w:firstLine="0"/>
      </w:pPr>
      <w:r>
        <w:t xml:space="preserve">Порядок работы, в том числе по проведению аукционов в электронной форме, запросов котировок в т.ч. в электронной форме, запросов предложений в т.ч. в электронной форме осуществлять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 </w:t>
      </w:r>
      <w:r w:rsidR="00D12F1B">
        <w:t>муниципальных</w:t>
      </w:r>
      <w:r>
        <w:t xml:space="preserve"> нужд».</w:t>
      </w:r>
    </w:p>
    <w:p w:rsidR="00AA3A41" w:rsidRDefault="00845039" w:rsidP="00D12F1B">
      <w:pPr>
        <w:numPr>
          <w:ilvl w:val="0"/>
          <w:numId w:val="2"/>
        </w:numPr>
        <w:ind w:left="0" w:right="0" w:firstLine="0"/>
      </w:pPr>
      <w:r>
        <w:t>Настоящее рас</w:t>
      </w:r>
      <w:r w:rsidR="00D12F1B">
        <w:t xml:space="preserve">поряжение довести </w:t>
      </w:r>
      <w:r>
        <w:t>до сведения исполнителей.</w:t>
      </w:r>
    </w:p>
    <w:p w:rsidR="00AA3A41" w:rsidRDefault="00845039" w:rsidP="00D12F1B">
      <w:pPr>
        <w:numPr>
          <w:ilvl w:val="0"/>
          <w:numId w:val="2"/>
        </w:numPr>
        <w:ind w:left="0" w:right="0" w:firstLine="0"/>
      </w:pPr>
      <w:r>
        <w:t xml:space="preserve">Контроль за </w:t>
      </w:r>
      <w:r w:rsidR="00D12F1B">
        <w:t>исполнением</w:t>
      </w:r>
      <w:r>
        <w:t xml:space="preserve"> распоряжения оставляю за собой.</w:t>
      </w:r>
    </w:p>
    <w:p w:rsidR="00AA3A41" w:rsidRDefault="00AA3A41" w:rsidP="00D12F1B">
      <w:pPr>
        <w:ind w:left="0" w:firstLine="0"/>
        <w:sectPr w:rsidR="00AA3A41" w:rsidSect="002751CA">
          <w:pgSz w:w="11940" w:h="16880"/>
          <w:pgMar w:top="568" w:right="763" w:bottom="142" w:left="1738" w:header="720" w:footer="720" w:gutter="0"/>
          <w:cols w:space="720"/>
        </w:sectPr>
      </w:pPr>
    </w:p>
    <w:p w:rsidR="00D12F1B" w:rsidRDefault="00D12F1B">
      <w:pPr>
        <w:ind w:left="-1" w:right="0" w:firstLine="0"/>
      </w:pPr>
    </w:p>
    <w:p w:rsidR="00AA3A41" w:rsidRDefault="00845039">
      <w:pPr>
        <w:ind w:left="-1" w:right="0" w:firstLine="0"/>
      </w:pPr>
      <w:r>
        <w:t>Глава муниципально</w:t>
      </w:r>
      <w:r w:rsidR="00D12F1B">
        <w:t>го образования</w:t>
      </w:r>
    </w:p>
    <w:p w:rsidR="00AA3A41" w:rsidRDefault="00845039">
      <w:pPr>
        <w:tabs>
          <w:tab w:val="right" w:pos="9261"/>
        </w:tabs>
        <w:ind w:left="-1" w:right="0" w:firstLine="0"/>
        <w:jc w:val="left"/>
      </w:pPr>
      <w:r>
        <w:t>«Малоземельский сел</w:t>
      </w:r>
      <w:r w:rsidR="00D12F1B">
        <w:t>ьсовет</w:t>
      </w:r>
      <w:r>
        <w:t>» НА0</w:t>
      </w:r>
      <w:r>
        <w:tab/>
        <w:t>М</w:t>
      </w:r>
      <w:r w:rsidR="002751CA">
        <w:t>.</w:t>
      </w:r>
      <w:bookmarkStart w:id="0" w:name="_GoBack"/>
      <w:bookmarkEnd w:id="0"/>
      <w:r>
        <w:t>С. Талеев</w:t>
      </w:r>
    </w:p>
    <w:sectPr w:rsidR="00AA3A41">
      <w:type w:val="continuous"/>
      <w:pgSz w:w="11940" w:h="16880"/>
      <w:pgMar w:top="2009" w:right="946" w:bottom="723" w:left="17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AD" w:rsidRDefault="007073AD" w:rsidP="00AA0E9B">
      <w:pPr>
        <w:spacing w:after="0" w:line="240" w:lineRule="auto"/>
      </w:pPr>
      <w:r>
        <w:separator/>
      </w:r>
    </w:p>
  </w:endnote>
  <w:endnote w:type="continuationSeparator" w:id="0">
    <w:p w:rsidR="007073AD" w:rsidRDefault="007073AD" w:rsidP="00AA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AD" w:rsidRDefault="007073AD" w:rsidP="00AA0E9B">
      <w:pPr>
        <w:spacing w:after="0" w:line="240" w:lineRule="auto"/>
      </w:pPr>
      <w:r>
        <w:separator/>
      </w:r>
    </w:p>
  </w:footnote>
  <w:footnote w:type="continuationSeparator" w:id="0">
    <w:p w:rsidR="007073AD" w:rsidRDefault="007073AD" w:rsidP="00AA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6pt;height:6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50B1A28"/>
    <w:multiLevelType w:val="hybridMultilevel"/>
    <w:tmpl w:val="6D3887DE"/>
    <w:lvl w:ilvl="0" w:tplc="E6DC397E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08E4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481D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A880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A919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EE5C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6212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2C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0594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A4F90"/>
    <w:multiLevelType w:val="hybridMultilevel"/>
    <w:tmpl w:val="F47AADA8"/>
    <w:lvl w:ilvl="0" w:tplc="7B365D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5C8">
      <w:start w:val="1"/>
      <w:numFmt w:val="bullet"/>
      <w:lvlText w:val="•"/>
      <w:lvlPicBulletId w:val="0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CAECC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CF7A8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E2C90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C3266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4E73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80B8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604F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41"/>
    <w:rsid w:val="00180370"/>
    <w:rsid w:val="001D1B48"/>
    <w:rsid w:val="002751CA"/>
    <w:rsid w:val="007073AD"/>
    <w:rsid w:val="00845039"/>
    <w:rsid w:val="009237E5"/>
    <w:rsid w:val="00AA0E9B"/>
    <w:rsid w:val="00AA3A41"/>
    <w:rsid w:val="00D12F1B"/>
    <w:rsid w:val="00E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8DBA"/>
  <w15:docId w15:val="{408168EC-094B-4897-B8D0-7DB141C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413" w:right="6083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5"/>
      <w:ind w:left="77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header"/>
    <w:basedOn w:val="a"/>
    <w:link w:val="a4"/>
    <w:uiPriority w:val="99"/>
    <w:unhideWhenUsed/>
    <w:rsid w:val="00AA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E9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E9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diakov.net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5</cp:revision>
  <dcterms:created xsi:type="dcterms:W3CDTF">2021-06-16T13:53:00Z</dcterms:created>
  <dcterms:modified xsi:type="dcterms:W3CDTF">2021-06-17T12:15:00Z</dcterms:modified>
</cp:coreProperties>
</file>